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783"/>
        <w:gridCol w:w="780"/>
        <w:gridCol w:w="1480"/>
        <w:gridCol w:w="740"/>
        <w:gridCol w:w="1280"/>
        <w:gridCol w:w="1326"/>
        <w:gridCol w:w="780"/>
        <w:gridCol w:w="1060"/>
      </w:tblGrid>
      <w:tr w:rsidR="0057566D" w:rsidRPr="0057566D" w14:paraId="19412F76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78F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52A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89E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11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141D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5314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7566D">
              <w:rPr>
                <w:rFonts w:ascii="Arial" w:eastAsia="Times New Roman" w:hAnsi="Arial" w:cs="Arial"/>
                <w:color w:val="000000"/>
                <w:lang w:eastAsia="pl-PL"/>
              </w:rPr>
              <w:t>Formularz cenowy - Załącznik nr 1</w:t>
            </w:r>
          </w:p>
        </w:tc>
      </w:tr>
      <w:tr w:rsidR="0057566D" w:rsidRPr="0057566D" w14:paraId="36232B1E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8BD2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BD7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7566D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.....................................................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BE52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2F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99E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A9B4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66D" w:rsidRPr="0057566D" w14:paraId="4C7158B9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F7B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F56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7566D">
              <w:rPr>
                <w:rFonts w:ascii="Arial" w:eastAsia="Times New Roman" w:hAnsi="Arial" w:cs="Arial"/>
                <w:color w:val="000000"/>
                <w:lang w:eastAsia="pl-PL"/>
              </w:rPr>
              <w:t>Nazwa wykonawcy i adres – pieczęć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996B" w14:textId="77777777" w:rsidR="0057566D" w:rsidRPr="0057566D" w:rsidRDefault="0057566D" w:rsidP="0057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A09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EC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BB6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787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66D" w:rsidRPr="0057566D" w14:paraId="5E9D9186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8ABF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D8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DB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20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A04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737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BCD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95C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9FA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3046C" w:rsidRPr="0057566D" w14:paraId="6B11B37F" w14:textId="77777777" w:rsidTr="00094AC1">
        <w:trPr>
          <w:trHeight w:val="276"/>
        </w:trPr>
        <w:tc>
          <w:tcPr>
            <w:tcW w:w="5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C7A" w14:textId="75A25C9C" w:rsidR="0053046C" w:rsidRPr="0057566D" w:rsidRDefault="0053046C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Część nr I</w:t>
            </w:r>
            <w:r w:rsidRPr="0057566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400378">
              <w:rPr>
                <w:rFonts w:ascii="Arial" w:eastAsia="Times New Roman" w:hAnsi="Arial" w:cs="Arial"/>
                <w:color w:val="000000"/>
                <w:lang w:eastAsia="pl-PL"/>
              </w:rPr>
              <w:t>Nabiał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145" w14:textId="77777777" w:rsidR="0053046C" w:rsidRPr="0057566D" w:rsidRDefault="0053046C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12CF" w14:textId="77777777" w:rsidR="0053046C" w:rsidRPr="0057566D" w:rsidRDefault="0053046C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7B06" w14:textId="77777777" w:rsidR="0053046C" w:rsidRPr="0057566D" w:rsidRDefault="0053046C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757" w14:textId="77777777" w:rsidR="0053046C" w:rsidRPr="0057566D" w:rsidRDefault="0053046C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D5C" w14:textId="77777777" w:rsidR="0053046C" w:rsidRPr="0057566D" w:rsidRDefault="0053046C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66D" w:rsidRPr="0057566D" w14:paraId="21CA96BC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0E5E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01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259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417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657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558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B8D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0C64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CB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66D" w:rsidRPr="0057566D" w14:paraId="37A93B38" w14:textId="77777777" w:rsidTr="0057566D">
        <w:trPr>
          <w:trHeight w:val="8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7D9D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EFA4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26F1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C683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Gramatura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7D10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Jm.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90BF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szacunkowa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E998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FF4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EE0C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7566D" w:rsidRPr="0057566D" w14:paraId="03BE8797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ACBB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7686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BE6E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744D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8F01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FBD2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74B1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7621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2F0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7566D" w:rsidRPr="0057566D" w14:paraId="6FC0EBA3" w14:textId="77777777" w:rsidTr="0057566D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5A63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5A1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Jogurt naturalny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DAD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D2E1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g +/- 20%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CFBE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62DE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DD59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A58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122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288C89DF" w14:textId="77777777" w:rsidTr="0057566D">
        <w:trPr>
          <w:trHeight w:val="58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BB42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B450" w14:textId="7D66D22B" w:rsidR="0057566D" w:rsidRPr="0057566D" w:rsidRDefault="003049B5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Jogurt pitny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12AA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E709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100g-150g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3809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7D2D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DAE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823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D8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57003A77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FB17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7B59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Jogurt owocowy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BE94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04EA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g +/- 20%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53FC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AF42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401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307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105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3BF99FAA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C50B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FA5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Kefir naturalny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5A3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ABB4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ml +/- 20%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C2F3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C4B5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4B3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5ECF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408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548E7DC6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FE8B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06C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Mleko 2.0 %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792D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8360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litr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AD0D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A7E2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72F9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AD8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DB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70BC82FB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F55C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C1D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Mleko 3,2 %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DD1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1F09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1litr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5CC9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4D8F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25D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9C9D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1D2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033BF61F" w14:textId="77777777" w:rsidTr="0057566D">
        <w:trPr>
          <w:trHeight w:val="552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CB07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7820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 twarogowy półtłusty, min. 10 % tłuszczu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406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EADC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CC1E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7EB3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972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C1CC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62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22885914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A67B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7E6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 żółty, min. 10% tłuszczu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E4FE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F197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F783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2545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A93F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C64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7D5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0D34C49B" w14:textId="77777777" w:rsidTr="0057566D">
        <w:trPr>
          <w:trHeight w:val="27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2722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3F8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Śmietana 10%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373E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1745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ml +/- 20%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926E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9DB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6A4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580F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CC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4DD8CD57" w14:textId="77777777" w:rsidTr="0057566D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1C47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A73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Śmietana 12%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11C3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558F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ml +/- 20%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221F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CA90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E53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F58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1C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566D" w:rsidRPr="0057566D" w14:paraId="4FE9AD64" w14:textId="77777777" w:rsidTr="0057566D">
        <w:trPr>
          <w:trHeight w:val="282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563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BDD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Śmietana 18%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F77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1926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400ml+/-20%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91E1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6518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bottom"/>
            <w:hideMark/>
          </w:tcPr>
          <w:p w14:paraId="454B030A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6EBF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869B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7566D" w:rsidRPr="0057566D" w14:paraId="07E64FC0" w14:textId="77777777" w:rsidTr="0057566D">
        <w:trPr>
          <w:trHeight w:val="18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DC14D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76FE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56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Serek waniliowy homogenizowany, bez dodatku skrobi modyfikowanej, pektyny, gumy guar, syropu glukozowo-fruktozowego.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E2D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096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150g+/-10%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14F9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D10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906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FB2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B485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66D" w:rsidRPr="0057566D" w14:paraId="21FB852A" w14:textId="77777777" w:rsidTr="0057566D">
        <w:trPr>
          <w:trHeight w:val="5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2EC6" w14:textId="1C97805F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A58" w14:textId="7B2482CB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Ser żółty typu mo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</w:t>
            </w: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zarella w bloku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28B2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0FA0" w14:textId="77777777" w:rsidR="0057566D" w:rsidRPr="0057566D" w:rsidRDefault="0057566D" w:rsidP="0057566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5A99" w14:textId="77777777" w:rsidR="0057566D" w:rsidRPr="0057566D" w:rsidRDefault="0057566D" w:rsidP="0057566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6185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57566D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FF29" w14:textId="77777777" w:rsidR="0057566D" w:rsidRPr="0057566D" w:rsidRDefault="0057566D" w:rsidP="0057566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AB8E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A07" w14:textId="77777777" w:rsidR="0057566D" w:rsidRPr="0057566D" w:rsidRDefault="0057566D" w:rsidP="0057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6C2C5A" w14:textId="77777777" w:rsidR="0053046C" w:rsidRDefault="0053046C" w:rsidP="0053046C">
      <w:pPr>
        <w:spacing w:after="0" w:line="240" w:lineRule="auto"/>
        <w:rPr>
          <w:rFonts w:ascii="Czcionka tekstu podstawowego" w:eastAsia="Times New Roman" w:hAnsi="Czcionka tekstu podstawowego" w:cs="Times New Roman"/>
          <w:b/>
          <w:bCs/>
          <w:color w:val="000000"/>
          <w:sz w:val="20"/>
          <w:szCs w:val="20"/>
          <w:lang w:eastAsia="pl-PL"/>
        </w:rPr>
      </w:pPr>
    </w:p>
    <w:p w14:paraId="28A142C0" w14:textId="7534C4BB" w:rsidR="0053046C" w:rsidRPr="0053046C" w:rsidRDefault="0053046C" w:rsidP="0053046C">
      <w:pPr>
        <w:spacing w:after="0" w:line="240" w:lineRule="auto"/>
        <w:rPr>
          <w:rFonts w:ascii="Czcionka tekstu podstawowego" w:eastAsia="Times New Roman" w:hAnsi="Czcionka tekstu podstawowego" w:cs="Times New Roman"/>
          <w:b/>
          <w:bCs/>
          <w:color w:val="000000"/>
          <w:sz w:val="20"/>
          <w:szCs w:val="20"/>
          <w:lang w:eastAsia="pl-PL"/>
        </w:rPr>
      </w:pPr>
      <w:r w:rsidRPr="0053046C">
        <w:rPr>
          <w:rFonts w:ascii="Czcionka tekstu podstawowego" w:eastAsia="Times New Roman" w:hAnsi="Czcionka tekstu podstawowego" w:cs="Times New Roman"/>
          <w:b/>
          <w:bCs/>
          <w:color w:val="000000"/>
          <w:sz w:val="20"/>
          <w:szCs w:val="20"/>
          <w:lang w:eastAsia="pl-PL"/>
        </w:rPr>
        <w:t>Wymagania</w:t>
      </w:r>
    </w:p>
    <w:p w14:paraId="3CD6EF5C" w14:textId="1CA95EA9" w:rsidR="0053046C" w:rsidRDefault="0053046C" w:rsidP="00221C88">
      <w:pPr>
        <w:spacing w:after="0" w:line="240" w:lineRule="auto"/>
        <w:jc w:val="both"/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</w:pP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>Zamawiane sery w nazwach produktów musza zawierać wyraz ser(nie dopuszcza si</w:t>
      </w:r>
      <w:r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>ę</w:t>
      </w: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 xml:space="preserve"> seropodobnych) Produkty nie mog</w:t>
      </w:r>
      <w:r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>ą</w:t>
      </w: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 xml:space="preserve"> zawierać E440,E415,E412,E410,E407 oraz spulchniacz azotowy. Dostarczony towar ma być w oryginalnych opakowaniach producenta, zawierających informacje min.: nazwy i adresu producenta, nazwy dystrybutora, nazwy towaru, jego klasy jakości, daty produkcji, terminu przydatności do spożycia, warunków przechowywania oraz innych informacji wymaganych odpowiednimi przepisami. Opakowania winny być nieuszkodzone i wykonane z materiałów przeznaczonych do kontaktu z żywnością, czyste, szczelne.</w:t>
      </w:r>
      <w:r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 xml:space="preserve"> </w:t>
      </w:r>
    </w:p>
    <w:p w14:paraId="081F88FC" w14:textId="77777777" w:rsidR="0053046C" w:rsidRDefault="0053046C" w:rsidP="00221C88">
      <w:pPr>
        <w:spacing w:after="0" w:line="240" w:lineRule="auto"/>
        <w:jc w:val="both"/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</w:pPr>
    </w:p>
    <w:p w14:paraId="31347394" w14:textId="18FA04C9" w:rsidR="0057566D" w:rsidRPr="0057566D" w:rsidRDefault="0057566D" w:rsidP="00221C88">
      <w:pPr>
        <w:spacing w:after="0" w:line="240" w:lineRule="auto"/>
        <w:jc w:val="both"/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</w:pP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 xml:space="preserve">Potwierdzam, że artykuły spożywcze spełniają wymagania zgodnie z Rozporządzeniem Ministra Zdrowia </w:t>
      </w:r>
      <w:r w:rsidR="00221C88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br/>
      </w: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 xml:space="preserve">z dnia 26 lipca 2016 r. w sprawie grup środków spożywczych przeznaczonych do sprzedaży dzieciom </w:t>
      </w:r>
      <w:r w:rsidR="00221C88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br/>
      </w:r>
      <w:r w:rsidRPr="0057566D"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t>i młodzieży w jednostkach systemu oświaty oraz wymagań, jakie muszą spełniać środki spożywcze stosowane w ramach żywienia zbiorowego dzieci i młodzieży w tych jednostkach (Dz. U. 2016 poz. 1154)</w:t>
      </w:r>
    </w:p>
    <w:p w14:paraId="3C20D8C9" w14:textId="77777777" w:rsidR="0053046C" w:rsidRDefault="0053046C" w:rsidP="0053046C">
      <w:pPr>
        <w:spacing w:after="0" w:line="240" w:lineRule="auto"/>
        <w:jc w:val="center"/>
        <w:rPr>
          <w:rFonts w:ascii="Czcionka tekstu podstawowego" w:eastAsia="Times New Roman" w:hAnsi="Czcionka tekstu podstawowego" w:cs="Times New Roman"/>
          <w:color w:val="000000"/>
          <w:sz w:val="16"/>
          <w:szCs w:val="16"/>
          <w:lang w:eastAsia="pl-PL"/>
        </w:rPr>
      </w:pPr>
    </w:p>
    <w:p w14:paraId="023DCD59" w14:textId="77777777" w:rsidR="0053046C" w:rsidRDefault="0053046C" w:rsidP="0053046C">
      <w:pPr>
        <w:spacing w:after="0" w:line="240" w:lineRule="auto"/>
        <w:jc w:val="center"/>
        <w:rPr>
          <w:rFonts w:ascii="Czcionka tekstu podstawowego" w:eastAsia="Times New Roman" w:hAnsi="Czcionka tekstu podstawowego" w:cs="Times New Roman"/>
          <w:color w:val="000000"/>
          <w:sz w:val="16"/>
          <w:szCs w:val="16"/>
          <w:lang w:eastAsia="pl-PL"/>
        </w:rPr>
      </w:pPr>
    </w:p>
    <w:p w14:paraId="25A55E95" w14:textId="77777777" w:rsidR="0053046C" w:rsidRDefault="0053046C" w:rsidP="0053046C">
      <w:pPr>
        <w:spacing w:after="0" w:line="240" w:lineRule="auto"/>
        <w:jc w:val="center"/>
        <w:rPr>
          <w:rFonts w:ascii="Czcionka tekstu podstawowego" w:eastAsia="Times New Roman" w:hAnsi="Czcionka tekstu podstawowego" w:cs="Times New Roman"/>
          <w:color w:val="000000"/>
          <w:sz w:val="16"/>
          <w:szCs w:val="16"/>
          <w:lang w:eastAsia="pl-PL"/>
        </w:rPr>
      </w:pPr>
    </w:p>
    <w:p w14:paraId="76BEC472" w14:textId="6EA3D48E" w:rsidR="0053046C" w:rsidRPr="0053046C" w:rsidRDefault="0053046C" w:rsidP="005304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</w:t>
      </w:r>
      <w:r w:rsidRPr="0053046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……………………………………………………………………………………..</w:t>
      </w:r>
    </w:p>
    <w:p w14:paraId="545A44A5" w14:textId="2D5459A5" w:rsidR="00A32511" w:rsidRPr="00927614" w:rsidRDefault="0053046C" w:rsidP="009276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53046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 osoby upoważnionej do składania oświadczeń woli w imieniu Wykonawcy</w:t>
      </w:r>
    </w:p>
    <w:sectPr w:rsidR="00A32511" w:rsidRPr="0092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6D"/>
    <w:rsid w:val="000B71A6"/>
    <w:rsid w:val="00221C88"/>
    <w:rsid w:val="003049B5"/>
    <w:rsid w:val="00400378"/>
    <w:rsid w:val="00491B81"/>
    <w:rsid w:val="0053046C"/>
    <w:rsid w:val="0057566D"/>
    <w:rsid w:val="00910594"/>
    <w:rsid w:val="00927614"/>
    <w:rsid w:val="009F07F2"/>
    <w:rsid w:val="00A32511"/>
    <w:rsid w:val="00E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9986"/>
  <w15:chartTrackingRefBased/>
  <w15:docId w15:val="{E04D07FF-1762-4E4C-A8A2-8F3F62E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annmac.930</dc:creator>
  <cp:keywords/>
  <dc:description/>
  <cp:lastModifiedBy>ZSS</cp:lastModifiedBy>
  <cp:revision>8</cp:revision>
  <dcterms:created xsi:type="dcterms:W3CDTF">2022-08-11T09:42:00Z</dcterms:created>
  <dcterms:modified xsi:type="dcterms:W3CDTF">2023-11-16T07:28:00Z</dcterms:modified>
</cp:coreProperties>
</file>